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FA7B" w14:textId="690FA3F7" w:rsidR="00A04CC8" w:rsidRPr="00D66C2B" w:rsidRDefault="00196159" w:rsidP="00A04CC8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</w:pPr>
      <w:bookmarkStart w:id="0" w:name="_GoBack"/>
      <w:bookmarkEnd w:id="0"/>
      <w:r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 xml:space="preserve">Word match - </w:t>
      </w:r>
      <w:r w:rsidR="00A04CC8"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A C</w:t>
      </w:r>
      <w:r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elebration of Ability</w:t>
      </w:r>
    </w:p>
    <w:p w14:paraId="6F9A3233" w14:textId="77777777" w:rsidR="00A04CC8" w:rsidRPr="007F7AE8" w:rsidRDefault="00A04CC8" w:rsidP="00A04CC8">
      <w:pPr>
        <w:keepNext/>
        <w:keepLines/>
        <w:widowControl w:val="0"/>
        <w:spacing w:before="48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7F7AE8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0984AF90" w14:textId="77777777" w:rsidR="00A04CC8" w:rsidRPr="00FB55B3" w:rsidRDefault="00A04CC8" w:rsidP="00A04CC8">
      <w:pPr>
        <w:widowControl w:val="0"/>
        <w:spacing w:before="240"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 xml:space="preserve">In the table below, write the correct ‘able’ word next to its meaning.  </w:t>
      </w:r>
    </w:p>
    <w:p w14:paraId="424FE37B" w14:textId="77777777" w:rsidR="00A04CC8" w:rsidRPr="00FB55B3" w:rsidRDefault="00A04CC8" w:rsidP="00A04CC8">
      <w:pPr>
        <w:widowControl w:val="0"/>
        <w:spacing w:after="200" w:line="276" w:lineRule="auto"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 xml:space="preserve">The words you will need </w:t>
      </w:r>
      <w:proofErr w:type="gramStart"/>
      <w:r w:rsidRPr="00FB55B3">
        <w:rPr>
          <w:rFonts w:ascii="Arial" w:eastAsia="Calibri" w:hAnsi="Arial" w:cs="Arial"/>
          <w:sz w:val="22"/>
          <w:szCs w:val="22"/>
          <w:lang w:val="en-US"/>
        </w:rPr>
        <w:t>are listed</w:t>
      </w:r>
      <w:proofErr w:type="gramEnd"/>
      <w:r w:rsidRPr="00FB55B3">
        <w:rPr>
          <w:rFonts w:ascii="Arial" w:eastAsia="Calibri" w:hAnsi="Arial" w:cs="Arial"/>
          <w:sz w:val="22"/>
          <w:szCs w:val="22"/>
          <w:lang w:val="en-US"/>
        </w:rPr>
        <w:t xml:space="preserve"> below the table.</w:t>
      </w:r>
    </w:p>
    <w:tbl>
      <w:tblPr>
        <w:tblStyle w:val="LightList-Accent11"/>
        <w:tblW w:w="10175" w:type="dxa"/>
        <w:jc w:val="center"/>
        <w:tblBorders>
          <w:top w:val="single" w:sz="8" w:space="0" w:color="0F2B5B"/>
          <w:left w:val="single" w:sz="8" w:space="0" w:color="0F2B5B"/>
          <w:bottom w:val="single" w:sz="8" w:space="0" w:color="0F2B5B"/>
          <w:right w:val="single" w:sz="8" w:space="0" w:color="0F2B5B"/>
          <w:insideH w:val="single" w:sz="8" w:space="0" w:color="0F2B5B"/>
        </w:tblBorders>
        <w:tblLook w:val="04A0" w:firstRow="1" w:lastRow="0" w:firstColumn="1" w:lastColumn="0" w:noHBand="0" w:noVBand="1"/>
        <w:tblDescription w:val="In the table  write the correct ‘able’ word next to its meaning.  "/>
      </w:tblPr>
      <w:tblGrid>
        <w:gridCol w:w="5093"/>
        <w:gridCol w:w="5082"/>
      </w:tblGrid>
      <w:tr w:rsidR="00A04CC8" w:rsidRPr="00FB55B3" w14:paraId="4FBCA911" w14:textId="77777777" w:rsidTr="00AF7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shd w:val="clear" w:color="auto" w:fill="51B5E0"/>
            <w:vAlign w:val="center"/>
          </w:tcPr>
          <w:p w14:paraId="0DD6BA0E" w14:textId="77777777" w:rsidR="00A04CC8" w:rsidRPr="00FB55B3" w:rsidRDefault="00A04CC8" w:rsidP="00AF7F33">
            <w:pPr>
              <w:spacing w:before="40" w:after="40"/>
              <w:ind w:right="210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Meaning</w:t>
            </w:r>
          </w:p>
        </w:tc>
        <w:tc>
          <w:tcPr>
            <w:tcW w:w="5082" w:type="dxa"/>
            <w:shd w:val="clear" w:color="auto" w:fill="51B5E0"/>
            <w:vAlign w:val="center"/>
          </w:tcPr>
          <w:p w14:paraId="01AC72CC" w14:textId="77777777" w:rsidR="00A04CC8" w:rsidRPr="00FB55B3" w:rsidRDefault="00A04CC8" w:rsidP="00AF7F33">
            <w:pPr>
              <w:spacing w:before="40" w:after="40"/>
              <w:ind w:right="2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 xml:space="preserve">Word </w:t>
            </w:r>
          </w:p>
        </w:tc>
      </w:tr>
      <w:tr w:rsidR="00A04CC8" w:rsidRPr="00FB55B3" w14:paraId="732F102F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AECA6C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Feeling at ease and relaxed</w:t>
            </w:r>
          </w:p>
        </w:tc>
        <w:tc>
          <w:tcPr>
            <w:tcW w:w="50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98422A" w14:textId="77777777" w:rsidR="00A04CC8" w:rsidRPr="00FB55B3" w:rsidRDefault="00A04CC8" w:rsidP="00A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23AFE6B0" w14:textId="77777777" w:rsidTr="00AF7F33">
        <w:trPr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vAlign w:val="center"/>
          </w:tcPr>
          <w:p w14:paraId="6F8CCD7D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A piece of furniture</w:t>
            </w:r>
          </w:p>
        </w:tc>
        <w:tc>
          <w:tcPr>
            <w:tcW w:w="5082" w:type="dxa"/>
            <w:vAlign w:val="center"/>
          </w:tcPr>
          <w:p w14:paraId="07B41C57" w14:textId="77777777" w:rsidR="00A04CC8" w:rsidRPr="00FB55B3" w:rsidRDefault="00A04CC8" w:rsidP="00A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257A2A86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31A071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Likely to fall over</w:t>
            </w:r>
          </w:p>
        </w:tc>
        <w:tc>
          <w:tcPr>
            <w:tcW w:w="50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E4D2DC" w14:textId="77777777" w:rsidR="00A04CC8" w:rsidRPr="00FB55B3" w:rsidRDefault="00A04CC8" w:rsidP="00A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06B2D65C" w14:textId="77777777" w:rsidTr="00AF7F33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vAlign w:val="center"/>
          </w:tcPr>
          <w:p w14:paraId="5ABE2008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Very likeable</w:t>
            </w:r>
          </w:p>
        </w:tc>
        <w:tc>
          <w:tcPr>
            <w:tcW w:w="5082" w:type="dxa"/>
            <w:vAlign w:val="center"/>
          </w:tcPr>
          <w:p w14:paraId="4ADFCC71" w14:textId="77777777" w:rsidR="00A04CC8" w:rsidRPr="00FB55B3" w:rsidRDefault="00A04CC8" w:rsidP="00A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12950CB8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D62998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Can be set on fire</w:t>
            </w:r>
          </w:p>
        </w:tc>
        <w:tc>
          <w:tcPr>
            <w:tcW w:w="50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6591A" w14:textId="77777777" w:rsidR="00A04CC8" w:rsidRPr="00FB55B3" w:rsidRDefault="00A04CC8" w:rsidP="00A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01FF048D" w14:textId="77777777" w:rsidTr="00AF7F33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vAlign w:val="center"/>
          </w:tcPr>
          <w:p w14:paraId="7B15B340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A thick rope of wires</w:t>
            </w:r>
          </w:p>
        </w:tc>
        <w:tc>
          <w:tcPr>
            <w:tcW w:w="5082" w:type="dxa"/>
            <w:vAlign w:val="center"/>
          </w:tcPr>
          <w:p w14:paraId="0A8A983D" w14:textId="77777777" w:rsidR="00A04CC8" w:rsidRPr="00FB55B3" w:rsidRDefault="00A04CC8" w:rsidP="00A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439A9AC7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5E4507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Worth a lot of money</w:t>
            </w:r>
          </w:p>
        </w:tc>
        <w:tc>
          <w:tcPr>
            <w:tcW w:w="50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8AF30A" w14:textId="77777777" w:rsidR="00A04CC8" w:rsidRPr="00FB55B3" w:rsidRDefault="00A04CC8" w:rsidP="00A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6AA4168D" w14:textId="77777777" w:rsidTr="00AF7F33">
        <w:trPr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vAlign w:val="center"/>
          </w:tcPr>
          <w:p w14:paraId="1D309D76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 xml:space="preserve">Can be moved from one place to another </w:t>
            </w:r>
          </w:p>
        </w:tc>
        <w:tc>
          <w:tcPr>
            <w:tcW w:w="5082" w:type="dxa"/>
            <w:vAlign w:val="center"/>
          </w:tcPr>
          <w:p w14:paraId="6D15712F" w14:textId="77777777" w:rsidR="00A04CC8" w:rsidRPr="00FB55B3" w:rsidRDefault="00A04CC8" w:rsidP="00A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2902F853" w14:textId="77777777" w:rsidTr="00AF7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4021071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Likely to happen</w:t>
            </w:r>
          </w:p>
        </w:tc>
        <w:tc>
          <w:tcPr>
            <w:tcW w:w="50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3D8422" w14:textId="77777777" w:rsidR="00A04CC8" w:rsidRPr="00FB55B3" w:rsidRDefault="00A04CC8" w:rsidP="00A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A04CC8" w:rsidRPr="00FB55B3" w14:paraId="0B98D3B5" w14:textId="77777777" w:rsidTr="00AF7F33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vAlign w:val="center"/>
          </w:tcPr>
          <w:p w14:paraId="71FD582C" w14:textId="77777777" w:rsidR="00A04CC8" w:rsidRPr="00FB55B3" w:rsidRDefault="00A04CC8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</w:rPr>
            </w:pPr>
            <w:r w:rsidRPr="00FB55B3">
              <w:rPr>
                <w:rFonts w:ascii="Arial" w:eastAsia="Calibri" w:hAnsi="Arial" w:cs="Arial"/>
              </w:rPr>
              <w:t>Can be broken down in the environment</w:t>
            </w:r>
          </w:p>
        </w:tc>
        <w:tc>
          <w:tcPr>
            <w:tcW w:w="5082" w:type="dxa"/>
            <w:vAlign w:val="center"/>
          </w:tcPr>
          <w:p w14:paraId="1F2C8FE4" w14:textId="77777777" w:rsidR="00A04CC8" w:rsidRPr="00FB55B3" w:rsidRDefault="00A04CC8" w:rsidP="00AF7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00FE6AE0" w14:textId="77777777" w:rsidR="00A04CC8" w:rsidRPr="00FB55B3" w:rsidRDefault="00A04CC8" w:rsidP="00A04CC8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3B56B59E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Biodegradable</w:t>
      </w:r>
    </w:p>
    <w:p w14:paraId="0882489E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Transportable</w:t>
      </w:r>
    </w:p>
    <w:p w14:paraId="092888A7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Cable</w:t>
      </w:r>
    </w:p>
    <w:p w14:paraId="730F2B6F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Comfortable</w:t>
      </w:r>
    </w:p>
    <w:p w14:paraId="28022714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Probable</w:t>
      </w:r>
    </w:p>
    <w:p w14:paraId="75A1F784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Valuable</w:t>
      </w:r>
    </w:p>
    <w:p w14:paraId="61A16735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Flammable</w:t>
      </w:r>
    </w:p>
    <w:p w14:paraId="08013798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Lovable</w:t>
      </w:r>
    </w:p>
    <w:p w14:paraId="31BE85CE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Table</w:t>
      </w:r>
    </w:p>
    <w:p w14:paraId="75200387" w14:textId="77777777" w:rsidR="00A04CC8" w:rsidRPr="00FB55B3" w:rsidRDefault="00A04CC8" w:rsidP="00A04CC8">
      <w:pPr>
        <w:widowControl w:val="0"/>
        <w:numPr>
          <w:ilvl w:val="0"/>
          <w:numId w:val="1"/>
        </w:numPr>
        <w:spacing w:before="7" w:after="200" w:line="241" w:lineRule="auto"/>
        <w:ind w:right="207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FB55B3">
        <w:rPr>
          <w:rFonts w:ascii="Arial" w:eastAsia="Calibri" w:hAnsi="Arial" w:cs="Arial"/>
          <w:sz w:val="22"/>
          <w:szCs w:val="22"/>
          <w:lang w:val="en-US"/>
        </w:rPr>
        <w:t>Unstable</w:t>
      </w:r>
    </w:p>
    <w:p w14:paraId="15E3CE7E" w14:textId="47FBD3AE" w:rsidR="00A40467" w:rsidRPr="00A04CC8" w:rsidRDefault="00A40467" w:rsidP="00A04CC8"/>
    <w:sectPr w:rsidR="00A40467" w:rsidRPr="00A04CC8" w:rsidSect="004C7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22" w:right="821" w:bottom="1771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30798" w14:textId="77777777" w:rsidR="00A75561" w:rsidRDefault="00A75561" w:rsidP="004C7D0B">
      <w:r>
        <w:separator/>
      </w:r>
    </w:p>
  </w:endnote>
  <w:endnote w:type="continuationSeparator" w:id="0">
    <w:p w14:paraId="3566EF10" w14:textId="77777777" w:rsidR="00A75561" w:rsidRDefault="00A75561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57A85" w14:textId="77777777" w:rsidR="00385752" w:rsidRDefault="00385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511E4A5B" w:rsidR="004C7D0B" w:rsidRDefault="004C7D0B">
    <w:pPr>
      <w:pStyle w:val="Footer"/>
    </w:pPr>
  </w:p>
  <w:p w14:paraId="3915AD8A" w14:textId="77777777" w:rsidR="004C7D0B" w:rsidRDefault="004C7D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EC6EF" w14:textId="77777777" w:rsidR="00385752" w:rsidRDefault="0038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6F2CA" w14:textId="77777777" w:rsidR="00A75561" w:rsidRDefault="00A75561" w:rsidP="004C7D0B">
      <w:r>
        <w:separator/>
      </w:r>
    </w:p>
  </w:footnote>
  <w:footnote w:type="continuationSeparator" w:id="0">
    <w:p w14:paraId="315AFDA1" w14:textId="77777777" w:rsidR="00A75561" w:rsidRDefault="00A75561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9068" w14:textId="77777777" w:rsidR="00385752" w:rsidRDefault="00385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269AF" w14:textId="77777777" w:rsidR="00385752" w:rsidRDefault="0038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2B2D"/>
    <w:multiLevelType w:val="hybridMultilevel"/>
    <w:tmpl w:val="543E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45D3"/>
    <w:rsid w:val="00032897"/>
    <w:rsid w:val="00112D76"/>
    <w:rsid w:val="001160CF"/>
    <w:rsid w:val="0019509F"/>
    <w:rsid w:val="00196159"/>
    <w:rsid w:val="001A07B0"/>
    <w:rsid w:val="00216D97"/>
    <w:rsid w:val="003031A0"/>
    <w:rsid w:val="00355699"/>
    <w:rsid w:val="00385752"/>
    <w:rsid w:val="003906DC"/>
    <w:rsid w:val="0045658B"/>
    <w:rsid w:val="00492B3B"/>
    <w:rsid w:val="004A2AD2"/>
    <w:rsid w:val="004C7D0B"/>
    <w:rsid w:val="005241D8"/>
    <w:rsid w:val="00627E09"/>
    <w:rsid w:val="00635FB8"/>
    <w:rsid w:val="00640514"/>
    <w:rsid w:val="00711FC0"/>
    <w:rsid w:val="00730D04"/>
    <w:rsid w:val="007F7AE8"/>
    <w:rsid w:val="0096454C"/>
    <w:rsid w:val="009F5DC6"/>
    <w:rsid w:val="00A04CC8"/>
    <w:rsid w:val="00A40467"/>
    <w:rsid w:val="00A75561"/>
    <w:rsid w:val="00A80372"/>
    <w:rsid w:val="00A873F5"/>
    <w:rsid w:val="00AE64B7"/>
    <w:rsid w:val="00DA126D"/>
    <w:rsid w:val="00E65420"/>
    <w:rsid w:val="00F8356C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table" w:customStyle="1" w:styleId="LightList-Accent11">
    <w:name w:val="Light List - Accent 11"/>
    <w:basedOn w:val="TableNormal"/>
    <w:next w:val="LightList-Accent1"/>
    <w:uiPriority w:val="61"/>
    <w:rsid w:val="00A40467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40467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B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5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 - IDPwD Celebration</dc:title>
  <dc:subject>IDPwD</dc:subject>
  <dc:creator>Australian Government Department of Health Disability and Ageing</dc:creator>
  <cp:keywords>Classroom resources</cp:keywords>
  <dc:description/>
  <cp:lastModifiedBy/>
  <cp:revision>1</cp:revision>
  <dcterms:created xsi:type="dcterms:W3CDTF">2020-09-03T05:49:00Z</dcterms:created>
  <dcterms:modified xsi:type="dcterms:W3CDTF">2020-09-03T05:49:00Z</dcterms:modified>
</cp:coreProperties>
</file>